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4A0" w:firstRow="1" w:lastRow="0" w:firstColumn="1" w:lastColumn="0" w:noHBand="0" w:noVBand="1"/>
      </w:tblPr>
      <w:tblGrid>
        <w:gridCol w:w="9936"/>
      </w:tblGrid>
      <w:tr w:rsidR="00E24C94" w14:paraId="4E519210" w14:textId="77777777">
        <w:tc>
          <w:tcPr>
            <w:tcW w:w="9936" w:type="dxa"/>
            <w:shd w:val="clear" w:color="auto" w:fill="EEF4F7"/>
          </w:tcPr>
          <w:p w14:paraId="19B072F4" w14:textId="77777777" w:rsidR="00E24C94" w:rsidRDefault="00000000">
            <w:pPr>
              <w:pStyle w:val="Title"/>
            </w:pPr>
            <w:r>
              <w:t>Business Continuity &amp; Secure Project Delivery</w:t>
            </w:r>
          </w:p>
          <w:p w14:paraId="2136CC8A" w14:textId="77777777" w:rsidR="00E24C94" w:rsidRDefault="00000000">
            <w:pPr>
              <w:spacing w:after="40"/>
            </w:pPr>
            <w:r>
              <w:rPr>
                <w:color w:val="646464"/>
                <w:sz w:val="18"/>
              </w:rPr>
              <w:t>Website-ready policy draft | Editable Word document</w:t>
            </w:r>
          </w:p>
        </w:tc>
      </w:tr>
    </w:tbl>
    <w:p w14:paraId="2A5D580A" w14:textId="77777777" w:rsidR="00E24C94" w:rsidRDefault="00E24C94"/>
    <w:p w14:paraId="5A074482" w14:textId="77777777" w:rsidR="00E24C94" w:rsidRDefault="00000000">
      <w:pPr>
        <w:pStyle w:val="Heading1"/>
        <w:pBdr>
          <w:bottom w:val="single" w:sz="8" w:space="6" w:color="5B7F95"/>
        </w:pBdr>
      </w:pPr>
      <w:r>
        <w:t>Business Continuity &amp; Secure Project Delivery</w:t>
      </w:r>
    </w:p>
    <w:p w14:paraId="63DC1700" w14:textId="5D878526" w:rsidR="00E24C94" w:rsidRDefault="002542A9">
      <w:r>
        <w:t>Retodo Ops's business continuity approach is designed to support uninterrupted project coordination, secure file handling, and timely delivery of language services. As a language service provider working with multiple clients, platforms, linguists, and deadlines, we understand that responsiveness and operational continuity are essential.</w:t>
      </w:r>
    </w:p>
    <w:p w14:paraId="0D6B4ACC" w14:textId="6C415366" w:rsidR="00E24C94" w:rsidRDefault="00000000">
      <w:r>
        <w:t>For Retodo Ops, business continuity is focused on practical project continuity, remote coordination, backup resources, secure delivery, and transparent communication with clients, supported by ISO 17100:2015 and ISO 9001:2015 aligned quality management practices.</w:t>
      </w:r>
    </w:p>
    <w:p w14:paraId="682127E2" w14:textId="77777777" w:rsidR="00E24C94" w:rsidRDefault="00000000">
      <w:pPr>
        <w:pStyle w:val="Heading1"/>
        <w:pBdr>
          <w:bottom w:val="single" w:sz="8" w:space="6" w:color="5B7F95"/>
        </w:pBdr>
      </w:pPr>
      <w:r>
        <w:t>Operational Continuity</w:t>
      </w:r>
    </w:p>
    <w:p w14:paraId="5B03F6A5" w14:textId="4D402BAC" w:rsidR="00E24C94" w:rsidRDefault="002542A9">
      <w:r>
        <w:t>Retodo Ops operates with a distributed project management and linguist network. This allows us to continue supporting clients even when individual team members, locations, or resources are unavailable. Our operational continuity is supported by:</w:t>
      </w:r>
    </w:p>
    <w:p w14:paraId="421A0736" w14:textId="77777777" w:rsidR="00E24C94" w:rsidRDefault="00000000">
      <w:pPr>
        <w:pStyle w:val="ListBullet"/>
        <w:spacing w:after="60"/>
      </w:pPr>
      <w:r>
        <w:t>Multiple project managers monitoring client communication.</w:t>
      </w:r>
    </w:p>
    <w:p w14:paraId="7B937256" w14:textId="77777777" w:rsidR="00E24C94" w:rsidRDefault="00000000">
      <w:pPr>
        <w:pStyle w:val="ListBullet"/>
        <w:spacing w:after="60"/>
      </w:pPr>
      <w:r>
        <w:t>Backup resources for recurring accounts where possible.</w:t>
      </w:r>
    </w:p>
    <w:p w14:paraId="629657A2" w14:textId="77777777" w:rsidR="00E24C94" w:rsidRDefault="00000000">
      <w:pPr>
        <w:pStyle w:val="ListBullet"/>
        <w:spacing w:after="60"/>
      </w:pPr>
      <w:r>
        <w:t>Dedicated linguist pools for key language combinations and accounts.</w:t>
      </w:r>
    </w:p>
    <w:p w14:paraId="3CACCE93" w14:textId="77777777" w:rsidR="00E24C94" w:rsidRDefault="00000000">
      <w:pPr>
        <w:pStyle w:val="ListBullet"/>
        <w:spacing w:after="60"/>
      </w:pPr>
      <w:r>
        <w:t>Internal escalation when urgent projects, complaints, or delivery risks arise.</w:t>
      </w:r>
    </w:p>
    <w:p w14:paraId="4C7DA662" w14:textId="77777777" w:rsidR="00E24C94" w:rsidRDefault="00000000">
      <w:pPr>
        <w:pStyle w:val="ListBullet"/>
        <w:spacing w:after="60"/>
      </w:pPr>
      <w:r>
        <w:t>Use of client-approved TMS, CAT, and file-sharing platforms.</w:t>
      </w:r>
    </w:p>
    <w:p w14:paraId="0B64D44C" w14:textId="77777777" w:rsidR="00E24C94" w:rsidRDefault="00000000">
      <w:pPr>
        <w:pStyle w:val="ListBullet"/>
        <w:spacing w:after="60"/>
      </w:pPr>
      <w:r>
        <w:t>Flexible support for rush, weekend, and overflow work when agreed in advance.</w:t>
      </w:r>
    </w:p>
    <w:p w14:paraId="36312128" w14:textId="77777777" w:rsidR="00E24C94" w:rsidRDefault="00000000">
      <w:pPr>
        <w:pStyle w:val="Heading1"/>
        <w:pBdr>
          <w:bottom w:val="single" w:sz="8" w:space="6" w:color="5B7F95"/>
        </w:pBdr>
      </w:pPr>
      <w:r>
        <w:t>Project Intake and Assignment</w:t>
      </w:r>
    </w:p>
    <w:p w14:paraId="15D1C231" w14:textId="77777777" w:rsidR="00E24C94" w:rsidRDefault="00000000">
      <w:r>
        <w:t>Incoming requests are reviewed by the project coordination team and assigned according to language pair, subject matter, deadline, client instructions, and resource availability.</w:t>
      </w:r>
    </w:p>
    <w:p w14:paraId="2B13904B" w14:textId="50A5FD74" w:rsidR="00E24C94" w:rsidRDefault="00000000">
      <w:r>
        <w:t>For recurring accounts, Retodo Ops aims to use dedicated or account-familiar linguists to ensure consistency, terminology adherence, and workflow familiarity.</w:t>
      </w:r>
    </w:p>
    <w:p w14:paraId="28935375" w14:textId="77777777" w:rsidR="00E24C94" w:rsidRDefault="00000000">
      <w:pPr>
        <w:pStyle w:val="Heading1"/>
        <w:pBdr>
          <w:bottom w:val="single" w:sz="8" w:space="6" w:color="5B7F95"/>
        </w:pBdr>
      </w:pPr>
      <w:r>
        <w:t>Resource Continuity</w:t>
      </w:r>
    </w:p>
    <w:p w14:paraId="36F56A8C" w14:textId="12462BC8" w:rsidR="00E24C94" w:rsidRDefault="00000000">
      <w:r>
        <w:t>For important or ongoing accounts, Retodo Ops works to maintain more than one suitable resource whenever possible. This reduces dependency on a single linguist and supports continuity during holidays, illness, peak volumes, or urgent requests.</w:t>
      </w:r>
    </w:p>
    <w:p w14:paraId="00055BCC" w14:textId="0D3E6E84" w:rsidR="00E24C94" w:rsidRDefault="00000000">
      <w:r>
        <w:t>Where a dedicated resource is unavailable, Retodo Ops may propose an alternative qualified linguist or discuss options with the client before proceeding.</w:t>
      </w:r>
    </w:p>
    <w:p w14:paraId="689F59E7" w14:textId="77777777" w:rsidR="00E24C94" w:rsidRDefault="00000000">
      <w:pPr>
        <w:pStyle w:val="Heading1"/>
        <w:pBdr>
          <w:bottom w:val="single" w:sz="8" w:space="6" w:color="5B7F95"/>
        </w:pBdr>
      </w:pPr>
      <w:r>
        <w:lastRenderedPageBreak/>
        <w:t>Secure Delivery</w:t>
      </w:r>
    </w:p>
    <w:p w14:paraId="4448E6FC" w14:textId="57357CD5" w:rsidR="00E24C94" w:rsidRDefault="002542A9">
      <w:r>
        <w:t>Retodo Ops follows client instructions regarding delivery channels, file formats, TMS workflows, and access requirements. Depending on the project, delivery may be completed through:</w:t>
      </w:r>
    </w:p>
    <w:p w14:paraId="3BD220BF" w14:textId="77777777" w:rsidR="00E24C94" w:rsidRDefault="00000000">
      <w:pPr>
        <w:pStyle w:val="ListBullet"/>
        <w:spacing w:after="60"/>
      </w:pPr>
      <w:r>
        <w:t>Client portals.</w:t>
      </w:r>
    </w:p>
    <w:p w14:paraId="073F1901" w14:textId="77777777" w:rsidR="00E24C94" w:rsidRDefault="00000000">
      <w:pPr>
        <w:pStyle w:val="ListBullet"/>
        <w:spacing w:after="60"/>
      </w:pPr>
      <w:r>
        <w:t>Translation management systems.</w:t>
      </w:r>
    </w:p>
    <w:p w14:paraId="1AAEF822" w14:textId="77777777" w:rsidR="00E24C94" w:rsidRDefault="00000000">
      <w:pPr>
        <w:pStyle w:val="ListBullet"/>
        <w:spacing w:after="60"/>
      </w:pPr>
      <w:r>
        <w:t>CAT tools.</w:t>
      </w:r>
    </w:p>
    <w:p w14:paraId="4571EFBE" w14:textId="77777777" w:rsidR="00E24C94" w:rsidRDefault="00000000">
      <w:pPr>
        <w:pStyle w:val="ListBullet"/>
        <w:spacing w:after="60"/>
      </w:pPr>
      <w:r>
        <w:t>Secure file-sharing links.</w:t>
      </w:r>
    </w:p>
    <w:p w14:paraId="3F071920" w14:textId="77777777" w:rsidR="00E24C94" w:rsidRDefault="00000000">
      <w:pPr>
        <w:pStyle w:val="ListBullet"/>
        <w:spacing w:after="60"/>
      </w:pPr>
      <w:r>
        <w:t>Email, where appropriate and approved.</w:t>
      </w:r>
    </w:p>
    <w:p w14:paraId="0E5BB6F2" w14:textId="77777777" w:rsidR="00E24C94" w:rsidRDefault="00000000">
      <w:pPr>
        <w:pStyle w:val="ListBullet"/>
        <w:spacing w:after="60"/>
      </w:pPr>
      <w:r>
        <w:t>Other client-specified environments.</w:t>
      </w:r>
    </w:p>
    <w:p w14:paraId="6F861EFA" w14:textId="77777777" w:rsidR="00E24C94" w:rsidRDefault="00000000">
      <w:pPr>
        <w:pStyle w:val="Heading1"/>
        <w:pBdr>
          <w:bottom w:val="single" w:sz="8" w:space="6" w:color="5B7F95"/>
        </w:pBdr>
      </w:pPr>
      <w:r>
        <w:t>Quality Continuity</w:t>
      </w:r>
    </w:p>
    <w:p w14:paraId="075F5E73" w14:textId="18100F4E" w:rsidR="00E24C94" w:rsidRDefault="00000000">
      <w:r>
        <w:t>To support consistent quality, Retodo Ops uses account-specific instructions, glossaries, translation memories, style guides, QA checks, and internal review workflows where applicable.</w:t>
      </w:r>
    </w:p>
    <w:p w14:paraId="70B71E8B" w14:textId="03854E6F" w:rsidR="00E24C94" w:rsidRDefault="00000000">
      <w:r>
        <w:t>For high-profile or sensitive accounts, Retodo Ops may assign dedicated QA reviewers or experienced account-specific resources to reduce the risk of inconsistency.</w:t>
      </w:r>
    </w:p>
    <w:p w14:paraId="3C1BA040" w14:textId="77777777" w:rsidR="00E24C94" w:rsidRDefault="00000000">
      <w:pPr>
        <w:pStyle w:val="Heading1"/>
        <w:pBdr>
          <w:bottom w:val="single" w:sz="8" w:space="6" w:color="5B7F95"/>
        </w:pBdr>
      </w:pPr>
      <w:r>
        <w:t>Communication During Disruption</w:t>
      </w:r>
    </w:p>
    <w:p w14:paraId="0ADF8481" w14:textId="31B9F1BD" w:rsidR="00E24C94" w:rsidRDefault="00000000">
      <w:r>
        <w:t>If a disruption affects project delivery, availability, access, or turnaround time, Retodo Ops aims to inform the client as soon as reasonably possible and propose practical next steps. These may include:</w:t>
      </w:r>
    </w:p>
    <w:p w14:paraId="3BEB06C1" w14:textId="77777777" w:rsidR="00E24C94" w:rsidRDefault="00000000">
      <w:pPr>
        <w:pStyle w:val="ListBullet"/>
        <w:spacing w:after="60"/>
      </w:pPr>
      <w:r>
        <w:t>Revised delivery timing.</w:t>
      </w:r>
    </w:p>
    <w:p w14:paraId="426EF54D" w14:textId="77777777" w:rsidR="00E24C94" w:rsidRDefault="00000000">
      <w:pPr>
        <w:pStyle w:val="ListBullet"/>
        <w:spacing w:after="60"/>
      </w:pPr>
      <w:r>
        <w:t>Partial delivery.</w:t>
      </w:r>
    </w:p>
    <w:p w14:paraId="35C566FC" w14:textId="77777777" w:rsidR="00E24C94" w:rsidRDefault="00000000">
      <w:pPr>
        <w:pStyle w:val="ListBullet"/>
        <w:spacing w:after="60"/>
      </w:pPr>
      <w:r>
        <w:t>Alternative resource assignment.</w:t>
      </w:r>
    </w:p>
    <w:p w14:paraId="710CAD7B" w14:textId="77777777" w:rsidR="00E24C94" w:rsidRDefault="00000000">
      <w:pPr>
        <w:pStyle w:val="ListBullet"/>
        <w:spacing w:after="60"/>
      </w:pPr>
      <w:r>
        <w:t>Escalation to a senior project coordinator or production manager.</w:t>
      </w:r>
    </w:p>
    <w:p w14:paraId="0E684305" w14:textId="77777777" w:rsidR="00E24C94" w:rsidRDefault="00000000">
      <w:pPr>
        <w:pStyle w:val="ListBullet"/>
        <w:spacing w:after="60"/>
      </w:pPr>
      <w:r>
        <w:t>Additional review or QA.</w:t>
      </w:r>
    </w:p>
    <w:p w14:paraId="50DFC9B1" w14:textId="77777777" w:rsidR="00E24C94" w:rsidRDefault="00000000">
      <w:pPr>
        <w:pStyle w:val="ListBullet"/>
        <w:spacing w:after="60"/>
      </w:pPr>
      <w:r>
        <w:t>Client approval before proceeding with a changed workflow.</w:t>
      </w:r>
    </w:p>
    <w:p w14:paraId="344971F4" w14:textId="77777777" w:rsidR="00E24C94" w:rsidRDefault="00000000">
      <w:pPr>
        <w:pStyle w:val="Heading1"/>
        <w:pBdr>
          <w:bottom w:val="single" w:sz="8" w:space="6" w:color="5B7F95"/>
        </w:pBdr>
      </w:pPr>
      <w:r>
        <w:t>Continuous Improvement</w:t>
      </w:r>
    </w:p>
    <w:p w14:paraId="00A571A4" w14:textId="33EA734E" w:rsidR="00E24C94" w:rsidRDefault="002542A9">
      <w:r>
        <w:t>Retodo Ops continuously evaluates its project coordination, visibility, backup resource planning, and internal QA processes. Our aim is to provide clients with stable, responsive, and secure language service support, even during periods of high volume or operational pressure.</w:t>
      </w:r>
    </w:p>
    <w:sectPr w:rsidR="00E24C94" w:rsidSect="00034616">
      <w:headerReference w:type="default" r:id="rId8"/>
      <w:footerReference w:type="default" r:id="rId9"/>
      <w:pgSz w:w="12240" w:h="15840"/>
      <w:pgMar w:top="1008" w:right="1152" w:bottom="936"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C8A5C8" w14:textId="77777777" w:rsidR="00EB2042" w:rsidRDefault="00EB2042">
      <w:pPr>
        <w:spacing w:after="0" w:line="240" w:lineRule="auto"/>
      </w:pPr>
      <w:r>
        <w:separator/>
      </w:r>
    </w:p>
  </w:endnote>
  <w:endnote w:type="continuationSeparator" w:id="0">
    <w:p w14:paraId="346200C6" w14:textId="77777777" w:rsidR="00EB2042" w:rsidRDefault="00EB20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8709C9" w14:textId="3D0DCB4E" w:rsidR="00E24C94" w:rsidRDefault="00000000">
    <w:pPr>
      <w:pStyle w:val="Footer"/>
      <w:jc w:val="center"/>
    </w:pPr>
    <w:r>
      <w:rPr>
        <w:color w:val="5F5F5F"/>
        <w:sz w:val="16"/>
      </w:rPr>
      <w:t>www.</w:t>
    </w:r>
    <w:r w:rsidR="002542A9">
      <w:rPr>
        <w:color w:val="5F5F5F"/>
        <w:sz w:val="16"/>
      </w:rPr>
      <w:t xml:space="preserve">Retodo </w:t>
    </w:r>
    <w:proofErr w:type="gramStart"/>
    <w:r w:rsidR="002542A9">
      <w:rPr>
        <w:color w:val="5F5F5F"/>
        <w:sz w:val="16"/>
      </w:rPr>
      <w:t>Ops</w:t>
    </w:r>
    <w:r>
      <w:rPr>
        <w:color w:val="5F5F5F"/>
        <w:sz w:val="16"/>
      </w:rPr>
      <w:t>.no  |</w:t>
    </w:r>
    <w:proofErr w:type="gramEnd"/>
    <w:r>
      <w:rPr>
        <w:color w:val="5F5F5F"/>
        <w:sz w:val="16"/>
      </w:rPr>
      <w:t xml:space="preserve">  </w:t>
    </w:r>
    <w:proofErr w:type="spellStart"/>
    <w:r>
      <w:rPr>
        <w:color w:val="5F5F5F"/>
        <w:sz w:val="16"/>
      </w:rPr>
      <w:t>jobs@</w:t>
    </w:r>
    <w:r w:rsidR="002542A9">
      <w:rPr>
        <w:color w:val="5F5F5F"/>
        <w:sz w:val="16"/>
      </w:rPr>
      <w:t>Retodo</w:t>
    </w:r>
    <w:proofErr w:type="spellEnd"/>
    <w:r w:rsidR="002542A9">
      <w:rPr>
        <w:color w:val="5F5F5F"/>
        <w:sz w:val="16"/>
      </w:rPr>
      <w:t xml:space="preserve"> Ops</w:t>
    </w:r>
    <w:r>
      <w:rPr>
        <w:color w:val="5F5F5F"/>
        <w:sz w:val="16"/>
      </w:rPr>
      <w:t>.no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AA6887" w14:textId="77777777" w:rsidR="00EB2042" w:rsidRDefault="00EB2042">
      <w:pPr>
        <w:spacing w:after="0" w:line="240" w:lineRule="auto"/>
      </w:pPr>
      <w:r>
        <w:separator/>
      </w:r>
    </w:p>
  </w:footnote>
  <w:footnote w:type="continuationSeparator" w:id="0">
    <w:p w14:paraId="690EC121" w14:textId="77777777" w:rsidR="00EB2042" w:rsidRDefault="00EB20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02CDF1" w14:textId="772FC299" w:rsidR="00E24C94" w:rsidRDefault="002542A9">
    <w:pPr>
      <w:pStyle w:val="Header"/>
      <w:jc w:val="right"/>
    </w:pPr>
    <w:proofErr w:type="spellStart"/>
    <w:r>
      <w:rPr>
        <w:color w:val="5F5F5F"/>
        <w:sz w:val="16"/>
      </w:rPr>
      <w:t>Retodo</w:t>
    </w:r>
    <w:proofErr w:type="spellEnd"/>
    <w:r>
      <w:rPr>
        <w:color w:val="5F5F5F"/>
        <w:sz w:val="16"/>
      </w:rPr>
      <w:t xml:space="preserve"> Ops</w:t>
    </w:r>
    <w:r w:rsidR="00000000">
      <w:rPr>
        <w:color w:val="5F5F5F"/>
        <w:sz w:val="16"/>
      </w:rPr>
      <w:t xml:space="preserve"> | Security &amp; Compliance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426918756">
    <w:abstractNumId w:val="8"/>
  </w:num>
  <w:num w:numId="2" w16cid:durableId="1907689189">
    <w:abstractNumId w:val="6"/>
  </w:num>
  <w:num w:numId="3" w16cid:durableId="1058213677">
    <w:abstractNumId w:val="5"/>
  </w:num>
  <w:num w:numId="4" w16cid:durableId="1237936791">
    <w:abstractNumId w:val="4"/>
  </w:num>
  <w:num w:numId="5" w16cid:durableId="1509981720">
    <w:abstractNumId w:val="7"/>
  </w:num>
  <w:num w:numId="6" w16cid:durableId="2019648608">
    <w:abstractNumId w:val="3"/>
  </w:num>
  <w:num w:numId="7" w16cid:durableId="1662151065">
    <w:abstractNumId w:val="2"/>
  </w:num>
  <w:num w:numId="8" w16cid:durableId="1947541078">
    <w:abstractNumId w:val="1"/>
  </w:num>
  <w:num w:numId="9" w16cid:durableId="11904118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B67D9"/>
    <w:rsid w:val="0015074B"/>
    <w:rsid w:val="002542A9"/>
    <w:rsid w:val="0029639D"/>
    <w:rsid w:val="00326F90"/>
    <w:rsid w:val="00AA1D8D"/>
    <w:rsid w:val="00B47730"/>
    <w:rsid w:val="00CB0664"/>
    <w:rsid w:val="00E24C94"/>
    <w:rsid w:val="00EB204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D9B78A9"/>
  <w14:defaultImageDpi w14:val="300"/>
  <w15:docId w15:val="{4C8FF1DF-0958-4ED7-9DB2-7621175D83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9" w:lineRule="auto"/>
    </w:pPr>
    <w:rPr>
      <w:rFonts w:ascii="Aptos" w:eastAsia="Aptos" w:hAnsi="Aptos"/>
      <w:color w:val="282828"/>
      <w:sz w:val="21"/>
    </w:rPr>
  </w:style>
  <w:style w:type="paragraph" w:styleId="Heading1">
    <w:name w:val="heading 1"/>
    <w:basedOn w:val="Normal"/>
    <w:next w:val="Normal"/>
    <w:link w:val="Heading1Char"/>
    <w:uiPriority w:val="9"/>
    <w:qFormat/>
    <w:rsid w:val="00FC693F"/>
    <w:pPr>
      <w:keepNext/>
      <w:keepLines/>
      <w:spacing w:before="240"/>
      <w:outlineLvl w:val="0"/>
    </w:pPr>
    <w:rPr>
      <w:rFonts w:asciiTheme="majorHAnsi" w:eastAsiaTheme="majorEastAsia" w:hAnsiTheme="majorHAnsi" w:cstheme="majorBidi"/>
      <w:b/>
      <w:bCs/>
      <w:color w:val="174B64"/>
      <w:sz w:val="36"/>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b/>
      <w:bCs/>
      <w:color w:val="174B64"/>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4B64"/>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539</Words>
  <Characters>3076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3608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Continuity &amp; Secure Project Delivery</dc:title>
  <dc:subject/>
  <dc:creator>BeConnected AS</dc:creator>
  <cp:keywords/>
  <dc:description>generated by python-docx</dc:description>
  <cp:lastModifiedBy>Aleksandra Krusteva</cp:lastModifiedBy>
  <cp:revision>2</cp:revision>
  <dcterms:created xsi:type="dcterms:W3CDTF">2013-12-23T23:15:00Z</dcterms:created>
  <dcterms:modified xsi:type="dcterms:W3CDTF">2026-05-21T12:04:00Z</dcterms:modified>
  <cp:category/>
</cp:coreProperties>
</file>