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936"/>
      </w:tblGrid>
      <w:tr w:rsidR="004D05B6" w14:paraId="56441BE7" w14:textId="77777777">
        <w:tc>
          <w:tcPr>
            <w:tcW w:w="9936" w:type="dxa"/>
            <w:shd w:val="clear" w:color="auto" w:fill="EEF4F7"/>
          </w:tcPr>
          <w:p w14:paraId="069F8419" w14:textId="77777777" w:rsidR="004D05B6" w:rsidRDefault="00000000">
            <w:pPr>
              <w:pStyle w:val="Title"/>
            </w:pPr>
            <w:r>
              <w:t>Information Security &amp; Data Protection Policy</w:t>
            </w:r>
          </w:p>
          <w:p w14:paraId="309B70D3" w14:textId="77777777" w:rsidR="004D05B6" w:rsidRDefault="00000000">
            <w:pPr>
              <w:spacing w:after="40"/>
            </w:pPr>
            <w:r>
              <w:rPr>
                <w:color w:val="646464"/>
                <w:sz w:val="18"/>
              </w:rPr>
              <w:t>Website-ready policy draft | Editable Word document</w:t>
            </w:r>
          </w:p>
        </w:tc>
      </w:tr>
    </w:tbl>
    <w:p w14:paraId="0DEF512D" w14:textId="77777777" w:rsidR="004D05B6" w:rsidRDefault="004D05B6"/>
    <w:p w14:paraId="3109E02C" w14:textId="77777777" w:rsidR="004D05B6" w:rsidRDefault="00000000">
      <w:pPr>
        <w:pStyle w:val="Heading1"/>
        <w:pBdr>
          <w:bottom w:val="single" w:sz="8" w:space="6" w:color="5B7F95"/>
        </w:pBdr>
      </w:pPr>
      <w:r>
        <w:t>Information Security &amp; Data Protection Policy</w:t>
      </w:r>
    </w:p>
    <w:p w14:paraId="62E9D3FF" w14:textId="54FF5A0F" w:rsidR="004D05B6" w:rsidRDefault="00BC7B89">
      <w:r>
        <w:t>Retodo Ops provides translation, proofreading, editing, MTPE, localization, QA, and related language services for professional clients and language service partners. In the course of our work, we may handle confidential business content, personal data, regulated industry materials, technical documentation, legal content, medical and pharmaceutical texts, marketing materials, and account-specific reference files.</w:t>
      </w:r>
    </w:p>
    <w:p w14:paraId="3F76B993" w14:textId="170872BC" w:rsidR="004D05B6" w:rsidRDefault="00000000">
      <w:r>
        <w:t>This policy explains the principles Retodo Ops applies to protect information handled during service delivery.</w:t>
      </w:r>
    </w:p>
    <w:p w14:paraId="48BA115F" w14:textId="77777777" w:rsidR="004D05B6" w:rsidRDefault="00000000">
      <w:pPr>
        <w:pStyle w:val="Heading1"/>
        <w:pBdr>
          <w:bottom w:val="single" w:sz="8" w:space="6" w:color="5B7F95"/>
        </w:pBdr>
      </w:pPr>
      <w:r>
        <w:t>Scope</w:t>
      </w:r>
    </w:p>
    <w:p w14:paraId="2539429A" w14:textId="0B949474" w:rsidR="004D05B6" w:rsidRDefault="00000000">
      <w:r>
        <w:t>Retodo Ops follows ISO 17100:2015 and ISO 9001:2015 aligned practices for translation quality management and organizational operations. This policy applies to Retodo Ops employees, project managers, reviewers, external linguists, freelancers, and other approved contributors who may access project-related information as part of their work with Retodo Ops. It applies to:</w:t>
      </w:r>
    </w:p>
    <w:p w14:paraId="20BCE6AA" w14:textId="77777777" w:rsidR="004D05B6" w:rsidRDefault="00000000">
      <w:pPr>
        <w:pStyle w:val="ListBullet"/>
        <w:spacing w:after="60"/>
      </w:pPr>
      <w:r>
        <w:t>Client files and source materials.</w:t>
      </w:r>
    </w:p>
    <w:p w14:paraId="09E9BDA3" w14:textId="77777777" w:rsidR="004D05B6" w:rsidRDefault="00000000">
      <w:pPr>
        <w:pStyle w:val="ListBullet"/>
        <w:spacing w:after="60"/>
      </w:pPr>
      <w:r>
        <w:t>Translation memories, terminology, glossaries, and reference files.</w:t>
      </w:r>
    </w:p>
    <w:p w14:paraId="671CBA54" w14:textId="77777777" w:rsidR="004D05B6" w:rsidRDefault="00000000">
      <w:pPr>
        <w:pStyle w:val="ListBullet"/>
        <w:spacing w:after="60"/>
      </w:pPr>
      <w:r>
        <w:t>Project instructions and client communications.</w:t>
      </w:r>
    </w:p>
    <w:p w14:paraId="5425177C" w14:textId="77777777" w:rsidR="004D05B6" w:rsidRDefault="00000000">
      <w:pPr>
        <w:pStyle w:val="ListBullet"/>
        <w:spacing w:after="60"/>
      </w:pPr>
      <w:r>
        <w:t>Personal data included in project materials.</w:t>
      </w:r>
    </w:p>
    <w:p w14:paraId="2E02CA43" w14:textId="77777777" w:rsidR="004D05B6" w:rsidRDefault="00000000">
      <w:pPr>
        <w:pStyle w:val="ListBullet"/>
        <w:spacing w:after="60"/>
      </w:pPr>
      <w:r>
        <w:t>Internal project management and quality assurance information.</w:t>
      </w:r>
    </w:p>
    <w:p w14:paraId="3C163A7E" w14:textId="77777777" w:rsidR="004D05B6" w:rsidRDefault="00000000">
      <w:pPr>
        <w:pStyle w:val="ListBullet"/>
        <w:spacing w:after="60"/>
      </w:pPr>
      <w:r>
        <w:t>Client-approved platforms, TMS environments, and file-sharing systems.</w:t>
      </w:r>
    </w:p>
    <w:p w14:paraId="3BCEB88F" w14:textId="77777777" w:rsidR="004D05B6" w:rsidRDefault="00000000">
      <w:pPr>
        <w:pStyle w:val="Heading1"/>
        <w:pBdr>
          <w:bottom w:val="single" w:sz="8" w:space="6" w:color="5B7F95"/>
        </w:pBdr>
      </w:pPr>
      <w:r>
        <w:t>Core Security Principles</w:t>
      </w:r>
    </w:p>
    <w:p w14:paraId="048B160D" w14:textId="215E7119" w:rsidR="004D05B6" w:rsidRDefault="00BC7B89">
      <w:r>
        <w:t>Retodo Ops's information security approach is based on confidentiality, integrity, availability, and accountability.</w:t>
      </w:r>
    </w:p>
    <w:p w14:paraId="66D9AADD" w14:textId="77777777" w:rsidR="004D05B6" w:rsidRDefault="00000000">
      <w:pPr>
        <w:pStyle w:val="Heading1"/>
        <w:pBdr>
          <w:bottom w:val="single" w:sz="8" w:space="6" w:color="5B7F95"/>
        </w:pBdr>
      </w:pPr>
      <w:r>
        <w:t>Confidentiality</w:t>
      </w:r>
    </w:p>
    <w:p w14:paraId="477CDEB0" w14:textId="77777777" w:rsidR="004D05B6" w:rsidRDefault="00000000">
      <w:r>
        <w:t>Client information is shared only with authorized team members involved in the relevant project. Employees and external resources are expected to maintain strict confidentiality and to use project materials only for the purpose of delivering the assigned service.</w:t>
      </w:r>
    </w:p>
    <w:p w14:paraId="1C77F030" w14:textId="77777777" w:rsidR="004D05B6" w:rsidRDefault="00000000">
      <w:pPr>
        <w:pStyle w:val="Heading1"/>
        <w:pBdr>
          <w:bottom w:val="single" w:sz="8" w:space="6" w:color="5B7F95"/>
        </w:pBdr>
      </w:pPr>
      <w:r>
        <w:t>Integrity</w:t>
      </w:r>
    </w:p>
    <w:p w14:paraId="40462AA5" w14:textId="1F95205A" w:rsidR="004D05B6" w:rsidRDefault="00BC7B89">
      <w:r>
        <w:t>Retodo Ops aims to preserve the accuracy and completeness of client files, instructions, terminology, and deliverables. Internal checks, project instructions, QA steps, and review processes are used to reduce the risk of unauthorized or accidental changes.</w:t>
      </w:r>
    </w:p>
    <w:p w14:paraId="5EDEC12C" w14:textId="77777777" w:rsidR="004D05B6" w:rsidRDefault="00000000">
      <w:pPr>
        <w:pStyle w:val="Heading1"/>
        <w:pBdr>
          <w:bottom w:val="single" w:sz="8" w:space="6" w:color="5B7F95"/>
        </w:pBdr>
      </w:pPr>
      <w:r>
        <w:lastRenderedPageBreak/>
        <w:t>Availability</w:t>
      </w:r>
    </w:p>
    <w:p w14:paraId="22A5AEE5" w14:textId="1E6C7721" w:rsidR="004D05B6" w:rsidRDefault="00BC7B89">
      <w:r>
        <w:t>Retodo Ops maintains operational processes designed to support timely project handling, continuity of communication, and reliable delivery. Multiple project managers monitor incoming work and coordinate resource availability to support ongoing client needs.</w:t>
      </w:r>
    </w:p>
    <w:p w14:paraId="49334EF9" w14:textId="77777777" w:rsidR="004D05B6" w:rsidRDefault="00000000">
      <w:pPr>
        <w:pStyle w:val="Heading1"/>
        <w:pBdr>
          <w:bottom w:val="single" w:sz="8" w:space="6" w:color="5B7F95"/>
        </w:pBdr>
      </w:pPr>
      <w:r>
        <w:t>Accountability</w:t>
      </w:r>
    </w:p>
    <w:p w14:paraId="506980BF" w14:textId="50CD5299" w:rsidR="004D05B6" w:rsidRDefault="00000000">
      <w:r>
        <w:t>Project responsibilities are assigned internally, and project-related communication is handled through Retodo Ops's official channels. Where applicable, project history, client instructions, and delivery records are maintained for operational and quality purposes.</w:t>
      </w:r>
    </w:p>
    <w:p w14:paraId="7A7CF481" w14:textId="77777777" w:rsidR="004D05B6" w:rsidRDefault="00000000">
      <w:pPr>
        <w:pStyle w:val="Heading1"/>
        <w:pBdr>
          <w:bottom w:val="single" w:sz="8" w:space="6" w:color="5B7F95"/>
        </w:pBdr>
      </w:pPr>
      <w:r>
        <w:t>Access Control</w:t>
      </w:r>
    </w:p>
    <w:p w14:paraId="26BCDFE4" w14:textId="77777777" w:rsidR="004D05B6" w:rsidRDefault="00000000">
      <w:r>
        <w:t>Access to client materials is granted based on project relevance and operational need. Files and instructions are shared only with the project team, linguists, reviewers, or QA resources assigned to that specific task.</w:t>
      </w:r>
    </w:p>
    <w:p w14:paraId="36E5FE60" w14:textId="7C1AC5C1" w:rsidR="004D05B6" w:rsidRDefault="00000000">
      <w:r>
        <w:t>Where clients require the use of specific platforms, credentials, portals, CAT tools, or secure environments, Retodo Ops follows the client's access and workflow requirements.</w:t>
      </w:r>
    </w:p>
    <w:p w14:paraId="305C8CD5" w14:textId="77777777" w:rsidR="004D05B6" w:rsidRDefault="00000000">
      <w:pPr>
        <w:pStyle w:val="Heading1"/>
        <w:pBdr>
          <w:bottom w:val="single" w:sz="8" w:space="6" w:color="5B7F95"/>
        </w:pBdr>
      </w:pPr>
      <w:r>
        <w:t>External Linguists and Confidentiality</w:t>
      </w:r>
    </w:p>
    <w:p w14:paraId="699386B1" w14:textId="63190F6D" w:rsidR="004D05B6" w:rsidRDefault="00BC7B89">
      <w:r>
        <w:t>Retodo Ops works with native target-language linguists and specialized resources selected according to language pair, domain experience, account requirements, and availability. External linguists are expected to comply with confidentiality obligations and project-specific instructions.</w:t>
      </w:r>
    </w:p>
    <w:p w14:paraId="5BA320CC" w14:textId="77777777" w:rsidR="004D05B6" w:rsidRDefault="00000000">
      <w:r>
        <w:t>Where required, additional NDAs or client-specific agreements may be used before assigning sensitive or regulated content.</w:t>
      </w:r>
    </w:p>
    <w:p w14:paraId="1C2E0C8D" w14:textId="77777777" w:rsidR="004D05B6" w:rsidRDefault="00000000">
      <w:pPr>
        <w:pStyle w:val="Heading1"/>
        <w:pBdr>
          <w:bottom w:val="single" w:sz="8" w:space="6" w:color="5B7F95"/>
        </w:pBdr>
      </w:pPr>
      <w:r>
        <w:t>Personal Data</w:t>
      </w:r>
    </w:p>
    <w:p w14:paraId="2DA439EB" w14:textId="4EC11730" w:rsidR="004D05B6" w:rsidRDefault="00000000">
      <w:r>
        <w:t>Where project materials contain personal data, Retodo Ops applies data protection principles such as confidentiality, limited access, purpose limitation, and secure handling.</w:t>
      </w:r>
    </w:p>
    <w:p w14:paraId="104EA4CC" w14:textId="77777777" w:rsidR="004D05B6" w:rsidRDefault="00000000">
      <w:r>
        <w:t>Personal data is processed only as necessary for project delivery, communication, invoicing, resource management, or legal/commercial obligations.</w:t>
      </w:r>
    </w:p>
    <w:p w14:paraId="3414D0F8" w14:textId="77777777" w:rsidR="004D05B6" w:rsidRDefault="00000000">
      <w:pPr>
        <w:pStyle w:val="Heading1"/>
        <w:pBdr>
          <w:bottom w:val="single" w:sz="8" w:space="6" w:color="5B7F95"/>
        </w:pBdr>
      </w:pPr>
      <w:r>
        <w:t>Client Platforms and Tools</w:t>
      </w:r>
    </w:p>
    <w:p w14:paraId="1DA1900A" w14:textId="2DEB3571" w:rsidR="004D05B6" w:rsidRDefault="00BC7B89">
      <w:r>
        <w:t>Retodo Ops may work in client-provided platforms, Crowdin, memoQ, and online TMS environments, shared client portals, or other approved tools. When working in such environments, Retodo Ops follows the applicable client instructions regarding:</w:t>
      </w:r>
    </w:p>
    <w:p w14:paraId="5A1F9038" w14:textId="77777777" w:rsidR="004D05B6" w:rsidRDefault="00000000">
      <w:pPr>
        <w:pStyle w:val="ListBullet"/>
        <w:spacing w:after="60"/>
      </w:pPr>
      <w:r>
        <w:t>Access permissions.</w:t>
      </w:r>
    </w:p>
    <w:p w14:paraId="07ECA437" w14:textId="77777777" w:rsidR="004D05B6" w:rsidRDefault="00000000">
      <w:pPr>
        <w:pStyle w:val="ListBullet"/>
        <w:spacing w:after="60"/>
      </w:pPr>
      <w:r>
        <w:t>File handling.</w:t>
      </w:r>
    </w:p>
    <w:p w14:paraId="1C648CBA" w14:textId="77777777" w:rsidR="004D05B6" w:rsidRDefault="00000000">
      <w:pPr>
        <w:pStyle w:val="ListBullet"/>
        <w:spacing w:after="60"/>
      </w:pPr>
      <w:r>
        <w:t>Translation memories.</w:t>
      </w:r>
    </w:p>
    <w:p w14:paraId="58777EA1" w14:textId="77777777" w:rsidR="004D05B6" w:rsidRDefault="00000000">
      <w:pPr>
        <w:pStyle w:val="ListBullet"/>
        <w:spacing w:after="60"/>
      </w:pPr>
      <w:r>
        <w:t>Terminology and references.</w:t>
      </w:r>
    </w:p>
    <w:p w14:paraId="7B41D621" w14:textId="77777777" w:rsidR="004D05B6" w:rsidRDefault="00000000">
      <w:pPr>
        <w:pStyle w:val="ListBullet"/>
        <w:spacing w:after="60"/>
      </w:pPr>
      <w:r>
        <w:t>QA requirements.</w:t>
      </w:r>
    </w:p>
    <w:p w14:paraId="27C0A28E" w14:textId="77777777" w:rsidR="004D05B6" w:rsidRDefault="00000000">
      <w:pPr>
        <w:pStyle w:val="ListBullet"/>
        <w:spacing w:after="60"/>
      </w:pPr>
      <w:r>
        <w:t>Delivery and archiving rules.</w:t>
      </w:r>
    </w:p>
    <w:p w14:paraId="2428F116" w14:textId="77777777" w:rsidR="004D05B6" w:rsidRDefault="00000000">
      <w:pPr>
        <w:pStyle w:val="Heading1"/>
        <w:pBdr>
          <w:bottom w:val="single" w:sz="8" w:space="6" w:color="5B7F95"/>
        </w:pBdr>
      </w:pPr>
      <w:r>
        <w:lastRenderedPageBreak/>
        <w:t>AI, MT, and MTPE</w:t>
      </w:r>
    </w:p>
    <w:p w14:paraId="51B5A81E" w14:textId="1B599139" w:rsidR="004D05B6" w:rsidRDefault="00000000">
      <w:r>
        <w:t>Where machine translation, AI-assisted translation, or MTPE workflows are used, Retodo Ops follows the client's instructions and confidentiality requirements. We do not apply AI or MT workflows to client content where this is prohibited by the client or unsuitable for the project type.</w:t>
      </w:r>
    </w:p>
    <w:p w14:paraId="40FF598B" w14:textId="64F9F23B" w:rsidR="004D05B6" w:rsidRDefault="00000000">
      <w:r>
        <w:t>Human linguistic review remains a key part of Retodo Ops's quality approach, especially for high-profile, regulated, brand-sensitive, legal, medical, or UI/localization content.</w:t>
      </w:r>
    </w:p>
    <w:p w14:paraId="1F1B10C0" w14:textId="77777777" w:rsidR="004D05B6" w:rsidRDefault="00000000">
      <w:pPr>
        <w:pStyle w:val="Heading1"/>
        <w:pBdr>
          <w:bottom w:val="single" w:sz="8" w:space="6" w:color="5B7F95"/>
        </w:pBdr>
      </w:pPr>
      <w:r>
        <w:t>Incident Handling</w:t>
      </w:r>
    </w:p>
    <w:p w14:paraId="6C5E54C3" w14:textId="0B101C9C" w:rsidR="004D05B6" w:rsidRDefault="00000000">
      <w:r>
        <w:t>If Retodo Ops becomes aware of a suspected confidentiality, data protection, file handling, or delivery-related incident, the matter is reviewed internally and appropriate corrective action is taken. Depending on the nature of the incident, this may include:</w:t>
      </w:r>
    </w:p>
    <w:p w14:paraId="79E6B3D3" w14:textId="77777777" w:rsidR="004D05B6" w:rsidRDefault="00000000">
      <w:pPr>
        <w:pStyle w:val="ListBullet"/>
        <w:spacing w:after="60"/>
      </w:pPr>
      <w:r>
        <w:t>Internal investigation.</w:t>
      </w:r>
    </w:p>
    <w:p w14:paraId="228D9094" w14:textId="77777777" w:rsidR="004D05B6" w:rsidRDefault="00000000">
      <w:pPr>
        <w:pStyle w:val="ListBullet"/>
        <w:spacing w:after="60"/>
      </w:pPr>
      <w:r>
        <w:t>Restricting or removing access.</w:t>
      </w:r>
    </w:p>
    <w:p w14:paraId="2BF03909" w14:textId="77777777" w:rsidR="004D05B6" w:rsidRDefault="00000000">
      <w:pPr>
        <w:pStyle w:val="ListBullet"/>
        <w:spacing w:after="60"/>
      </w:pPr>
      <w:r>
        <w:t>Replacing resources.</w:t>
      </w:r>
    </w:p>
    <w:p w14:paraId="39C8DBBF" w14:textId="77777777" w:rsidR="004D05B6" w:rsidRDefault="00000000">
      <w:pPr>
        <w:pStyle w:val="ListBullet"/>
        <w:spacing w:after="60"/>
      </w:pPr>
      <w:r>
        <w:t>Correcting or redelivering affected files.</w:t>
      </w:r>
    </w:p>
    <w:p w14:paraId="69A3012E" w14:textId="77777777" w:rsidR="004D05B6" w:rsidRDefault="00000000">
      <w:pPr>
        <w:pStyle w:val="ListBullet"/>
        <w:spacing w:after="60"/>
      </w:pPr>
      <w:r>
        <w:t>Informing the client where appropriate.</w:t>
      </w:r>
    </w:p>
    <w:p w14:paraId="2D7136E6" w14:textId="77777777" w:rsidR="004D05B6" w:rsidRDefault="00000000">
      <w:pPr>
        <w:pStyle w:val="ListBullet"/>
        <w:spacing w:after="60"/>
      </w:pPr>
      <w:r>
        <w:t>Updating internal procedures to prevent recurrence.</w:t>
      </w:r>
    </w:p>
    <w:p w14:paraId="6B53F2B0" w14:textId="77777777" w:rsidR="004D05B6" w:rsidRDefault="00000000">
      <w:pPr>
        <w:pStyle w:val="Heading1"/>
        <w:pBdr>
          <w:bottom w:val="single" w:sz="8" w:space="6" w:color="5B7F95"/>
        </w:pBdr>
      </w:pPr>
      <w:r>
        <w:t>Continuous Improvement</w:t>
      </w:r>
    </w:p>
    <w:p w14:paraId="0E9241AD" w14:textId="4B6C187C" w:rsidR="004D05B6" w:rsidRDefault="00BC7B89">
      <w:r>
        <w:t>Retodo Ops regularly reviews its workflows, project coordination processes, QA practices, and resource management approach. Our aim is to maintain reliable, secure, and scalable language service delivery while adapting to client requirements, industry changes, and new technology.</w:t>
      </w:r>
    </w:p>
    <w:sectPr w:rsidR="004D05B6" w:rsidSect="00034616">
      <w:headerReference w:type="default" r:id="rId8"/>
      <w:footerReference w:type="default" r:id="rId9"/>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F234E" w14:textId="77777777" w:rsidR="006A7142" w:rsidRDefault="006A7142">
      <w:pPr>
        <w:spacing w:after="0" w:line="240" w:lineRule="auto"/>
      </w:pPr>
      <w:r>
        <w:separator/>
      </w:r>
    </w:p>
  </w:endnote>
  <w:endnote w:type="continuationSeparator" w:id="0">
    <w:p w14:paraId="67C2B4E4" w14:textId="77777777" w:rsidR="006A7142" w:rsidRDefault="006A7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34689" w14:textId="15A9773C" w:rsidR="004D05B6" w:rsidRDefault="00000000">
    <w:pPr>
      <w:pStyle w:val="Footer"/>
      <w:jc w:val="center"/>
    </w:pPr>
    <w:r>
      <w:rPr>
        <w:color w:val="5F5F5F"/>
        <w:sz w:val="16"/>
      </w:rPr>
      <w:t>www.</w:t>
    </w:r>
    <w:r w:rsidR="00BC7B89">
      <w:rPr>
        <w:color w:val="5F5F5F"/>
        <w:sz w:val="16"/>
      </w:rPr>
      <w:t xml:space="preserve">Retodo </w:t>
    </w:r>
    <w:proofErr w:type="gramStart"/>
    <w:r w:rsidR="00BC7B89">
      <w:rPr>
        <w:color w:val="5F5F5F"/>
        <w:sz w:val="16"/>
      </w:rPr>
      <w:t>Ops</w:t>
    </w:r>
    <w:r>
      <w:rPr>
        <w:color w:val="5F5F5F"/>
        <w:sz w:val="16"/>
      </w:rPr>
      <w:t>.no  |</w:t>
    </w:r>
    <w:proofErr w:type="gramEnd"/>
    <w:r>
      <w:rPr>
        <w:color w:val="5F5F5F"/>
        <w:sz w:val="16"/>
      </w:rPr>
      <w:t xml:space="preserve">  </w:t>
    </w:r>
    <w:proofErr w:type="spellStart"/>
    <w:r>
      <w:rPr>
        <w:color w:val="5F5F5F"/>
        <w:sz w:val="16"/>
      </w:rPr>
      <w:t>jobs@</w:t>
    </w:r>
    <w:r w:rsidR="00BC7B89">
      <w:rPr>
        <w:color w:val="5F5F5F"/>
        <w:sz w:val="16"/>
      </w:rPr>
      <w:t>Retodo</w:t>
    </w:r>
    <w:proofErr w:type="spellEnd"/>
    <w:r w:rsidR="00BC7B89">
      <w:rPr>
        <w:color w:val="5F5F5F"/>
        <w:sz w:val="16"/>
      </w:rPr>
      <w:t xml:space="preserve"> Ops</w:t>
    </w:r>
    <w:r>
      <w:rPr>
        <w:color w:val="5F5F5F"/>
        <w:sz w:val="16"/>
      </w:rPr>
      <w:t>.no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B2467" w14:textId="77777777" w:rsidR="006A7142" w:rsidRDefault="006A7142">
      <w:pPr>
        <w:spacing w:after="0" w:line="240" w:lineRule="auto"/>
      </w:pPr>
      <w:r>
        <w:separator/>
      </w:r>
    </w:p>
  </w:footnote>
  <w:footnote w:type="continuationSeparator" w:id="0">
    <w:p w14:paraId="1546FB08" w14:textId="77777777" w:rsidR="006A7142" w:rsidRDefault="006A7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2EEE" w14:textId="0B0AED2A" w:rsidR="004D05B6" w:rsidRDefault="00BC7B89">
    <w:pPr>
      <w:pStyle w:val="Header"/>
      <w:jc w:val="right"/>
    </w:pPr>
    <w:proofErr w:type="spellStart"/>
    <w:r>
      <w:rPr>
        <w:color w:val="5F5F5F"/>
        <w:sz w:val="16"/>
      </w:rPr>
      <w:t>Retodo</w:t>
    </w:r>
    <w:proofErr w:type="spellEnd"/>
    <w:r>
      <w:rPr>
        <w:color w:val="5F5F5F"/>
        <w:sz w:val="16"/>
      </w:rPr>
      <w:t xml:space="preserve"> Ops</w:t>
    </w:r>
    <w:r w:rsidR="00000000">
      <w:rPr>
        <w:color w:val="5F5F5F"/>
        <w:sz w:val="16"/>
      </w:rPr>
      <w:t xml:space="preserve"> | Security &amp; Compliance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6972923">
    <w:abstractNumId w:val="8"/>
  </w:num>
  <w:num w:numId="2" w16cid:durableId="203950881">
    <w:abstractNumId w:val="6"/>
  </w:num>
  <w:num w:numId="3" w16cid:durableId="49620457">
    <w:abstractNumId w:val="5"/>
  </w:num>
  <w:num w:numId="4" w16cid:durableId="652564262">
    <w:abstractNumId w:val="4"/>
  </w:num>
  <w:num w:numId="5" w16cid:durableId="1454790785">
    <w:abstractNumId w:val="7"/>
  </w:num>
  <w:num w:numId="6" w16cid:durableId="12613107">
    <w:abstractNumId w:val="3"/>
  </w:num>
  <w:num w:numId="7" w16cid:durableId="544635337">
    <w:abstractNumId w:val="2"/>
  </w:num>
  <w:num w:numId="8" w16cid:durableId="1405571238">
    <w:abstractNumId w:val="1"/>
  </w:num>
  <w:num w:numId="9" w16cid:durableId="153961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05B6"/>
    <w:rsid w:val="006A7142"/>
    <w:rsid w:val="009C2650"/>
    <w:rsid w:val="00AA1D8D"/>
    <w:rsid w:val="00B47730"/>
    <w:rsid w:val="00BC7B8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8E2A7A"/>
  <w14:defaultImageDpi w14:val="300"/>
  <w15:docId w15:val="{9B0E6B7E-360E-41ED-8AA9-A4FAB4A24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color w:val="282828"/>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74B64"/>
      <w:sz w:val="3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74B6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4B6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&amp; Data Protection Policy</dc:title>
  <dc:subject/>
  <dc:creator>BeConnected AS</dc:creator>
  <cp:keywords/>
  <dc:description>generated by python-docx</dc:description>
  <cp:lastModifiedBy>Aleksandra Krusteva</cp:lastModifiedBy>
  <cp:revision>3</cp:revision>
  <dcterms:created xsi:type="dcterms:W3CDTF">2013-12-23T23:15:00Z</dcterms:created>
  <dcterms:modified xsi:type="dcterms:W3CDTF">2026-05-21T12:03:00Z</dcterms:modified>
  <cp:category/>
</cp:coreProperties>
</file>